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F370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F3708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 / 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B1DF1" w:rsidP="00042BEA">
            <w:pPr>
              <w:tabs>
                <w:tab w:val="left" w:pos="284"/>
              </w:tabs>
              <w:spacing w:line="240" w:lineRule="exact"/>
            </w:pPr>
            <w:r>
              <w:t>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398" w:rsidRPr="00092398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Mü.1.A.2. İstiklâl Marşı’nı saygıyla dinler.</w:t>
            </w:r>
          </w:p>
          <w:p w:rsidR="00A818F0" w:rsidRPr="00706E39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Mü.1.D.1. İstiklâl Marşı’na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 inceletilir (Sayfa 12)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 seslendirilirken nasıl davranmamız gerektiği sorgulanır.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İstiklal Marşı etkinliğindeki metin okunur ve metinle ilgili drama çalışması yaptırılır. (Sayfa 13)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2.Etkinlikteki çocukların duruşları inceletilir ve uygulamaları sağlanır. (Sayfa 15)</w:t>
            </w:r>
          </w:p>
          <w:p w:rsidR="00092398" w:rsidRPr="00B2146D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CE5BAB">
            <w:r>
              <w:t>İstiklal Marşı söylenirken nasıl durulur?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20116A">
            <w:pPr>
              <w:autoSpaceDE w:val="0"/>
              <w:autoSpaceDN w:val="0"/>
              <w:adjustRightInd w:val="0"/>
            </w:pPr>
            <w:r w:rsidRPr="00092398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DF37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6FE" w:rsidRDefault="008066FE" w:rsidP="00161E3C">
      <w:r>
        <w:separator/>
      </w:r>
    </w:p>
  </w:endnote>
  <w:endnote w:type="continuationSeparator" w:id="0">
    <w:p w:rsidR="008066FE" w:rsidRDefault="008066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6FE" w:rsidRDefault="008066FE" w:rsidP="00161E3C">
      <w:r>
        <w:separator/>
      </w:r>
    </w:p>
  </w:footnote>
  <w:footnote w:type="continuationSeparator" w:id="0">
    <w:p w:rsidR="008066FE" w:rsidRDefault="008066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214A9-C2A4-4C5D-8B2B-D05F5B94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2019-09-08T17:27:00Z</dcterms:created>
  <dcterms:modified xsi:type="dcterms:W3CDTF">2022-08-17T19:12:00Z</dcterms:modified>
</cp:coreProperties>
</file>